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FA5" w:rsidRDefault="008C0FA5">
      <w:pPr>
        <w:jc w:val="center"/>
        <w:rPr>
          <w:sz w:val="32"/>
        </w:rPr>
      </w:pPr>
    </w:p>
    <w:p w:rsidR="008C0FA5" w:rsidRDefault="008C0FA5">
      <w:pPr>
        <w:jc w:val="center"/>
        <w:rPr>
          <w:sz w:val="32"/>
        </w:rPr>
      </w:pPr>
    </w:p>
    <w:p w:rsidR="008C0FA5" w:rsidRDefault="00E206BF">
      <w:pPr>
        <w:jc w:val="center"/>
        <w:rPr>
          <w:sz w:val="32"/>
        </w:rPr>
      </w:pPr>
      <w:r>
        <w:rPr>
          <w:noProof/>
        </w:rPr>
        <w:drawing>
          <wp:anchor distT="0" distB="0" distL="0" distR="0" simplePos="0" relativeHeight="2" behindDoc="0" locked="0" layoutInCell="0" allowOverlap="1">
            <wp:simplePos x="0" y="0"/>
            <wp:positionH relativeFrom="column">
              <wp:posOffset>2250440</wp:posOffset>
            </wp:positionH>
            <wp:positionV relativeFrom="paragraph">
              <wp:posOffset>-315595</wp:posOffset>
            </wp:positionV>
            <wp:extent cx="1810385" cy="1379220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0385" cy="1379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C0FA5" w:rsidRDefault="008C0FA5">
      <w:pPr>
        <w:jc w:val="center"/>
        <w:rPr>
          <w:sz w:val="32"/>
        </w:rPr>
      </w:pPr>
    </w:p>
    <w:p w:rsidR="008C0FA5" w:rsidRDefault="008C0FA5">
      <w:pPr>
        <w:jc w:val="center"/>
        <w:rPr>
          <w:sz w:val="32"/>
        </w:rPr>
      </w:pPr>
    </w:p>
    <w:p w:rsidR="008C0FA5" w:rsidRDefault="008C0FA5">
      <w:pPr>
        <w:jc w:val="center"/>
        <w:rPr>
          <w:sz w:val="32"/>
        </w:rPr>
      </w:pPr>
    </w:p>
    <w:p w:rsidR="008C0FA5" w:rsidRDefault="008C0FA5">
      <w:pPr>
        <w:jc w:val="center"/>
        <w:rPr>
          <w:sz w:val="32"/>
        </w:rPr>
      </w:pPr>
    </w:p>
    <w:p w:rsidR="008C0FA5" w:rsidRDefault="008C0FA5">
      <w:pPr>
        <w:jc w:val="center"/>
        <w:rPr>
          <w:sz w:val="32"/>
        </w:rPr>
      </w:pPr>
    </w:p>
    <w:p w:rsidR="008C0FA5" w:rsidRDefault="00E206BF">
      <w:pPr>
        <w:jc w:val="center"/>
        <w:rPr>
          <w:sz w:val="32"/>
        </w:rPr>
      </w:pPr>
      <w:r>
        <w:rPr>
          <w:sz w:val="32"/>
        </w:rPr>
        <w:t xml:space="preserve">Уважаемые региональные льготники (ветераны труда, ветераны труда Ростовской области, реабилитированные лица, труженики тыла)! </w:t>
      </w:r>
    </w:p>
    <w:p w:rsidR="008C0FA5" w:rsidRDefault="008C0FA5">
      <w:pPr>
        <w:ind w:firstLine="709"/>
        <w:jc w:val="both"/>
        <w:rPr>
          <w:b/>
          <w:sz w:val="28"/>
          <w:szCs w:val="28"/>
          <w:u w:val="single"/>
        </w:rPr>
      </w:pPr>
    </w:p>
    <w:p w:rsidR="008C0FA5" w:rsidRDefault="00E206BF">
      <w:pPr>
        <w:ind w:firstLine="708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Областным законом </w:t>
      </w:r>
      <w:r>
        <w:rPr>
          <w:color w:val="000000"/>
          <w:spacing w:val="-5"/>
          <w:sz w:val="28"/>
          <w:szCs w:val="28"/>
        </w:rPr>
        <w:t xml:space="preserve">от 26.12.2022 № 804-ЗС </w:t>
      </w:r>
      <w:r>
        <w:rPr>
          <w:sz w:val="28"/>
          <w:szCs w:val="28"/>
          <w:lang w:eastAsia="ar-SA"/>
        </w:rPr>
        <w:t xml:space="preserve">«О внесении изменений в отдельные областные законы» региональным льготникам предусмотрено право выбора между ежемесячной денежной выплатой и бесплатным проездом. </w:t>
      </w:r>
    </w:p>
    <w:p w:rsidR="008C0FA5" w:rsidRDefault="00E206BF">
      <w:pPr>
        <w:ind w:firstLine="708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Граждане вправе отказаться от получения ежемесячной денежной выплаты и реализовать свое право</w:t>
      </w:r>
      <w:r>
        <w:rPr>
          <w:sz w:val="28"/>
          <w:szCs w:val="28"/>
          <w:lang w:eastAsia="ar-SA"/>
        </w:rPr>
        <w:t xml:space="preserve"> бесплатного проезда на общественном транспорте по льготной проездной карте.</w:t>
      </w:r>
    </w:p>
    <w:p w:rsidR="008C0FA5" w:rsidRDefault="00E206BF">
      <w:pPr>
        <w:ind w:firstLine="708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Для того чтобы реализовать свое право на бесплатный проезд </w:t>
      </w:r>
      <w:r>
        <w:rPr>
          <w:sz w:val="28"/>
          <w:szCs w:val="28"/>
          <w:lang w:eastAsia="ar-SA"/>
        </w:rPr>
        <w:br/>
      </w:r>
      <w:r>
        <w:rPr>
          <w:b/>
          <w:sz w:val="28"/>
          <w:szCs w:val="28"/>
          <w:lang w:eastAsia="ar-SA"/>
        </w:rPr>
        <w:t>с 1 января 202</w:t>
      </w:r>
      <w:r w:rsidRPr="008612B4">
        <w:rPr>
          <w:b/>
          <w:sz w:val="28"/>
          <w:szCs w:val="28"/>
          <w:lang w:eastAsia="ar-SA"/>
        </w:rPr>
        <w:t>7</w:t>
      </w:r>
      <w:r>
        <w:rPr>
          <w:b/>
          <w:sz w:val="28"/>
          <w:szCs w:val="28"/>
          <w:lang w:eastAsia="ar-SA"/>
        </w:rPr>
        <w:t xml:space="preserve"> года</w:t>
      </w:r>
      <w:r>
        <w:rPr>
          <w:sz w:val="28"/>
          <w:szCs w:val="28"/>
          <w:lang w:eastAsia="ar-SA"/>
        </w:rPr>
        <w:t xml:space="preserve"> региональные льготники </w:t>
      </w:r>
      <w:r>
        <w:rPr>
          <w:b/>
          <w:sz w:val="28"/>
          <w:szCs w:val="28"/>
          <w:lang w:eastAsia="ar-SA"/>
        </w:rPr>
        <w:t xml:space="preserve">с </w:t>
      </w:r>
      <w:r>
        <w:rPr>
          <w:b/>
          <w:sz w:val="28"/>
          <w:szCs w:val="28"/>
        </w:rPr>
        <w:t>1 июня до 1 октября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  <w:lang w:eastAsia="ar-SA"/>
        </w:rPr>
        <w:t>202</w:t>
      </w:r>
      <w:r w:rsidRPr="008612B4">
        <w:rPr>
          <w:b/>
          <w:sz w:val="28"/>
          <w:szCs w:val="28"/>
          <w:lang w:eastAsia="ar-SA"/>
        </w:rPr>
        <w:t>6</w:t>
      </w:r>
      <w:r>
        <w:rPr>
          <w:b/>
          <w:sz w:val="28"/>
          <w:szCs w:val="28"/>
          <w:lang w:eastAsia="ar-SA"/>
        </w:rPr>
        <w:t xml:space="preserve"> года</w:t>
      </w:r>
      <w:r>
        <w:rPr>
          <w:sz w:val="28"/>
          <w:szCs w:val="28"/>
          <w:lang w:eastAsia="ar-SA"/>
        </w:rPr>
        <w:t xml:space="preserve"> могут обратиться в МФЦ или </w:t>
      </w:r>
      <w:r>
        <w:rPr>
          <w:sz w:val="28"/>
          <w:szCs w:val="28"/>
        </w:rPr>
        <w:t>орган социальной</w:t>
      </w:r>
      <w:r>
        <w:rPr>
          <w:sz w:val="28"/>
          <w:szCs w:val="28"/>
        </w:rPr>
        <w:t xml:space="preserve"> защиты населения </w:t>
      </w:r>
      <w:r>
        <w:rPr>
          <w:sz w:val="28"/>
          <w:szCs w:val="28"/>
          <w:lang w:eastAsia="ar-SA"/>
        </w:rPr>
        <w:t>по месту регистрации (месту пребывания) с заявлением о выдаче льготной проездной карты.</w:t>
      </w:r>
    </w:p>
    <w:p w:rsidR="008C0FA5" w:rsidRDefault="00E206BF">
      <w:pPr>
        <w:ind w:firstLine="708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Гражданин, обратившийся с заявлением, представляет следующие документы:</w:t>
      </w:r>
    </w:p>
    <w:p w:rsidR="008C0FA5" w:rsidRDefault="00E206BF">
      <w:pPr>
        <w:numPr>
          <w:ilvl w:val="0"/>
          <w:numId w:val="1"/>
        </w:numPr>
        <w:jc w:val="both"/>
        <w:rPr>
          <w:lang w:eastAsia="ar-SA"/>
        </w:rPr>
      </w:pPr>
      <w:r>
        <w:rPr>
          <w:sz w:val="28"/>
          <w:szCs w:val="28"/>
          <w:lang w:eastAsia="ar-SA"/>
        </w:rPr>
        <w:t>Паспорт гражданина Российской Федерации;</w:t>
      </w:r>
    </w:p>
    <w:p w:rsidR="008C0FA5" w:rsidRDefault="00E206BF">
      <w:pPr>
        <w:numPr>
          <w:ilvl w:val="0"/>
          <w:numId w:val="1"/>
        </w:numPr>
        <w:jc w:val="both"/>
        <w:rPr>
          <w:lang w:eastAsia="ar-SA"/>
        </w:rPr>
      </w:pPr>
      <w:r>
        <w:rPr>
          <w:sz w:val="28"/>
          <w:szCs w:val="28"/>
          <w:lang w:eastAsia="ar-SA"/>
        </w:rPr>
        <w:t>Документы, подтверждающие статус вете</w:t>
      </w:r>
      <w:r>
        <w:rPr>
          <w:sz w:val="28"/>
          <w:szCs w:val="28"/>
          <w:lang w:eastAsia="ar-SA"/>
        </w:rPr>
        <w:t>рана труда, ветерана военной службы, ветерана труда Ростовской области, труженика тыла, реабилитированного лица или лица, призванного пострадавшим от политических репрессий (удостоверение (свидетельство), справка о реабилитации).</w:t>
      </w:r>
    </w:p>
    <w:p w:rsidR="008C0FA5" w:rsidRDefault="00E206BF">
      <w:pPr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В случае обращений предста</w:t>
      </w:r>
      <w:r>
        <w:rPr>
          <w:sz w:val="28"/>
          <w:szCs w:val="28"/>
          <w:lang w:eastAsia="ar-SA"/>
        </w:rPr>
        <w:t xml:space="preserve">вителя гражданина – предоставляется удостоверение личности и документ, подтверждающий полномочия представителя </w:t>
      </w:r>
      <w:bookmarkStart w:id="0" w:name="_GoBack"/>
      <w:bookmarkEnd w:id="0"/>
      <w:r>
        <w:rPr>
          <w:sz w:val="28"/>
          <w:szCs w:val="28"/>
          <w:lang w:eastAsia="ar-SA"/>
        </w:rPr>
        <w:t>(нотариально удостоверенная доверенность).</w:t>
      </w:r>
    </w:p>
    <w:p w:rsidR="008C0FA5" w:rsidRDefault="008C0FA5">
      <w:pPr>
        <w:ind w:firstLine="709"/>
        <w:jc w:val="both"/>
        <w:rPr>
          <w:sz w:val="28"/>
          <w:szCs w:val="28"/>
          <w:lang w:eastAsia="ar-SA"/>
        </w:rPr>
      </w:pPr>
    </w:p>
    <w:p w:rsidR="008C0FA5" w:rsidRDefault="00E206BF">
      <w:pPr>
        <w:ind w:firstLine="709"/>
        <w:jc w:val="both"/>
        <w:rPr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>Льготная проездная карта выдается органом социальной защиты населения</w:t>
      </w:r>
      <w:r>
        <w:rPr>
          <w:sz w:val="28"/>
          <w:szCs w:val="28"/>
          <w:lang w:eastAsia="ar-SA"/>
        </w:rPr>
        <w:t xml:space="preserve"> </w:t>
      </w:r>
      <w:r>
        <w:rPr>
          <w:b/>
          <w:sz w:val="28"/>
          <w:szCs w:val="28"/>
          <w:lang w:eastAsia="ar-SA"/>
        </w:rPr>
        <w:t>после 1 октября 202</w:t>
      </w:r>
      <w:r w:rsidRPr="008612B4">
        <w:rPr>
          <w:b/>
          <w:sz w:val="28"/>
          <w:szCs w:val="28"/>
          <w:lang w:eastAsia="ar-SA"/>
        </w:rPr>
        <w:t>6</w:t>
      </w:r>
      <w:r>
        <w:rPr>
          <w:b/>
          <w:sz w:val="28"/>
          <w:szCs w:val="28"/>
          <w:lang w:eastAsia="ar-SA"/>
        </w:rPr>
        <w:t xml:space="preserve"> года, но н</w:t>
      </w:r>
      <w:r>
        <w:rPr>
          <w:b/>
          <w:sz w:val="28"/>
          <w:szCs w:val="28"/>
          <w:lang w:eastAsia="ar-SA"/>
        </w:rPr>
        <w:t>е позднее 31 декабря 202</w:t>
      </w:r>
      <w:r w:rsidRPr="008612B4">
        <w:rPr>
          <w:b/>
          <w:sz w:val="28"/>
          <w:szCs w:val="28"/>
          <w:lang w:eastAsia="ar-SA"/>
        </w:rPr>
        <w:t>6</w:t>
      </w:r>
      <w:r>
        <w:rPr>
          <w:b/>
          <w:sz w:val="28"/>
          <w:szCs w:val="28"/>
          <w:lang w:eastAsia="ar-SA"/>
        </w:rPr>
        <w:t xml:space="preserve"> года.</w:t>
      </w:r>
    </w:p>
    <w:p w:rsidR="008C0FA5" w:rsidRDefault="008C0FA5">
      <w:pPr>
        <w:ind w:firstLine="709"/>
        <w:jc w:val="both"/>
        <w:rPr>
          <w:sz w:val="28"/>
          <w:szCs w:val="28"/>
          <w:lang w:eastAsia="ar-SA"/>
        </w:rPr>
      </w:pPr>
    </w:p>
    <w:p w:rsidR="008C0FA5" w:rsidRDefault="00E206BF">
      <w:pPr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Региональным льготникам, которые</w:t>
      </w:r>
      <w:r>
        <w:rPr>
          <w:b/>
          <w:sz w:val="28"/>
          <w:szCs w:val="28"/>
          <w:lang w:eastAsia="ar-SA"/>
        </w:rPr>
        <w:t xml:space="preserve"> имеют льготную проездную</w:t>
      </w:r>
      <w:r>
        <w:rPr>
          <w:sz w:val="28"/>
          <w:szCs w:val="28"/>
          <w:lang w:eastAsia="ar-SA"/>
        </w:rPr>
        <w:t xml:space="preserve"> карту и планируют дальше ей пользоваться, ежегодно</w:t>
      </w:r>
      <w:r>
        <w:rPr>
          <w:b/>
          <w:sz w:val="28"/>
          <w:szCs w:val="28"/>
          <w:lang w:eastAsia="ar-SA"/>
        </w:rPr>
        <w:t xml:space="preserve"> писать заявление о праве выбора на следующий год не нужно. </w:t>
      </w:r>
    </w:p>
    <w:p w:rsidR="008C0FA5" w:rsidRDefault="008C0FA5">
      <w:pPr>
        <w:ind w:firstLine="709"/>
        <w:jc w:val="both"/>
        <w:rPr>
          <w:sz w:val="28"/>
          <w:szCs w:val="28"/>
          <w:lang w:eastAsia="ar-SA"/>
        </w:rPr>
      </w:pPr>
    </w:p>
    <w:p w:rsidR="008C0FA5" w:rsidRDefault="00E206BF">
      <w:pPr>
        <w:ind w:firstLine="709"/>
        <w:jc w:val="both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>Региональным льготникам, которые получают ежемесячную</w:t>
      </w:r>
      <w:r>
        <w:rPr>
          <w:b/>
          <w:sz w:val="28"/>
          <w:szCs w:val="28"/>
          <w:lang w:eastAsia="ar-SA"/>
        </w:rPr>
        <w:t xml:space="preserve"> денежную выплату и не планируют обращаться за получением льготной проездной карты обращаться с заявлением не нужно. Они продолжат получать ежемесячную денежную выплату.</w:t>
      </w:r>
    </w:p>
    <w:sectPr w:rsidR="008C0FA5" w:rsidSect="008C0FA5">
      <w:footerReference w:type="even" r:id="rId9"/>
      <w:footerReference w:type="default" r:id="rId10"/>
      <w:footerReference w:type="first" r:id="rId11"/>
      <w:pgSz w:w="11906" w:h="16838"/>
      <w:pgMar w:top="1135" w:right="567" w:bottom="993" w:left="1134" w:header="0" w:footer="406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06BF" w:rsidRDefault="00E206BF" w:rsidP="008C0FA5">
      <w:r>
        <w:separator/>
      </w:r>
    </w:p>
  </w:endnote>
  <w:endnote w:type="continuationSeparator" w:id="0">
    <w:p w:rsidR="00E206BF" w:rsidRDefault="00E206BF" w:rsidP="008C0F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0FA5" w:rsidRDefault="008C0FA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7987104"/>
      <w:docPartObj>
        <w:docPartGallery w:val="Page Numbers (Bottom of Page)"/>
        <w:docPartUnique/>
      </w:docPartObj>
    </w:sdtPr>
    <w:sdtContent>
      <w:p w:rsidR="008C0FA5" w:rsidRDefault="008C0FA5">
        <w:pPr>
          <w:pStyle w:val="Footer"/>
          <w:jc w:val="right"/>
        </w:pPr>
        <w:r>
          <w:fldChar w:fldCharType="begin"/>
        </w:r>
        <w:r w:rsidR="00E206BF">
          <w:instrText xml:space="preserve"> PAGE </w:instrText>
        </w:r>
        <w:r>
          <w:fldChar w:fldCharType="separate"/>
        </w:r>
        <w:r w:rsidR="00E206BF">
          <w:t>0</w:t>
        </w:r>
        <w:r>
          <w:fldChar w:fldCharType="end"/>
        </w:r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0FA5" w:rsidRDefault="008C0FA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06BF" w:rsidRDefault="00E206BF" w:rsidP="008C0FA5">
      <w:r>
        <w:separator/>
      </w:r>
    </w:p>
  </w:footnote>
  <w:footnote w:type="continuationSeparator" w:id="0">
    <w:p w:rsidR="00E206BF" w:rsidRDefault="00E206BF" w:rsidP="008C0FA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5F0C56"/>
    <w:multiLevelType w:val="multilevel"/>
    <w:tmpl w:val="BBEAAA32"/>
    <w:lvl w:ilvl="0">
      <w:start w:val="1"/>
      <w:numFmt w:val="decimal"/>
      <w:lvlText w:val="%1)"/>
      <w:lvlJc w:val="left"/>
      <w:pPr>
        <w:tabs>
          <w:tab w:val="num" w:pos="0"/>
        </w:tabs>
        <w:ind w:left="1068" w:hanging="360"/>
      </w:pPr>
      <w:rPr>
        <w:sz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1">
    <w:nsid w:val="665C1CCE"/>
    <w:multiLevelType w:val="multilevel"/>
    <w:tmpl w:val="6FC2E3D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gutterAtTop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RegNumDateKegel" w:val="10"/>
  </w:docVars>
  <w:rsids>
    <w:rsidRoot w:val="008C0FA5"/>
    <w:rsid w:val="008612B4"/>
    <w:rsid w:val="008C0FA5"/>
    <w:rsid w:val="00E206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78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"/>
    <w:qFormat/>
    <w:rsid w:val="009963E2"/>
    <w:pPr>
      <w:keepNext/>
      <w:jc w:val="center"/>
      <w:outlineLvl w:val="0"/>
    </w:pPr>
    <w:rPr>
      <w:b/>
      <w:sz w:val="22"/>
      <w:szCs w:val="20"/>
    </w:rPr>
  </w:style>
  <w:style w:type="character" w:customStyle="1" w:styleId="InternetLink">
    <w:name w:val="Internet Link"/>
    <w:basedOn w:val="a0"/>
    <w:qFormat/>
    <w:rsid w:val="002F0096"/>
    <w:rPr>
      <w:strike w:val="0"/>
      <w:dstrike w:val="0"/>
      <w:color w:val="868788"/>
      <w:u w:val="none"/>
      <w:effect w:val="none"/>
    </w:rPr>
  </w:style>
  <w:style w:type="character" w:customStyle="1" w:styleId="a3">
    <w:name w:val="Основной текст Знак"/>
    <w:basedOn w:val="a0"/>
    <w:link w:val="a4"/>
    <w:qFormat/>
    <w:rsid w:val="009F3283"/>
    <w:rPr>
      <w:b/>
      <w:sz w:val="24"/>
    </w:rPr>
  </w:style>
  <w:style w:type="character" w:customStyle="1" w:styleId="3">
    <w:name w:val="Основной текст 3 Знак"/>
    <w:basedOn w:val="a0"/>
    <w:link w:val="30"/>
    <w:qFormat/>
    <w:rsid w:val="009F3283"/>
    <w:rPr>
      <w:b/>
      <w:sz w:val="28"/>
    </w:rPr>
  </w:style>
  <w:style w:type="character" w:customStyle="1" w:styleId="1">
    <w:name w:val="Заголовок 1 Знак"/>
    <w:basedOn w:val="a0"/>
    <w:link w:val="Heading1"/>
    <w:qFormat/>
    <w:rsid w:val="009963E2"/>
    <w:rPr>
      <w:b/>
      <w:sz w:val="22"/>
    </w:rPr>
  </w:style>
  <w:style w:type="character" w:customStyle="1" w:styleId="a5">
    <w:name w:val="Нижний колонтитул Знак"/>
    <w:basedOn w:val="a0"/>
    <w:link w:val="Footer"/>
    <w:uiPriority w:val="99"/>
    <w:qFormat/>
    <w:rsid w:val="00E97CCA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6">
    <w:name w:val="Заголовок"/>
    <w:basedOn w:val="a"/>
    <w:next w:val="a4"/>
    <w:qFormat/>
    <w:rsid w:val="008C0FA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a3"/>
    <w:rsid w:val="009F3283"/>
    <w:pPr>
      <w:spacing w:line="240" w:lineRule="atLeast"/>
      <w:jc w:val="center"/>
    </w:pPr>
    <w:rPr>
      <w:b/>
      <w:szCs w:val="20"/>
    </w:rPr>
  </w:style>
  <w:style w:type="paragraph" w:styleId="a7">
    <w:name w:val="List"/>
    <w:basedOn w:val="a4"/>
    <w:rsid w:val="008C0FA5"/>
    <w:rPr>
      <w:rFonts w:cs="Arial"/>
    </w:rPr>
  </w:style>
  <w:style w:type="paragraph" w:customStyle="1" w:styleId="Caption">
    <w:name w:val="Caption"/>
    <w:basedOn w:val="a"/>
    <w:qFormat/>
    <w:rsid w:val="008C0FA5"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rsid w:val="008C0FA5"/>
    <w:pPr>
      <w:suppressLineNumbers/>
    </w:pPr>
    <w:rPr>
      <w:rFonts w:cs="Arial"/>
    </w:rPr>
  </w:style>
  <w:style w:type="paragraph" w:styleId="a9">
    <w:name w:val="Balloon Text"/>
    <w:basedOn w:val="a"/>
    <w:semiHidden/>
    <w:qFormat/>
    <w:rsid w:val="00355B59"/>
    <w:rPr>
      <w:rFonts w:ascii="Tahoma" w:hAnsi="Tahoma" w:cs="Tahoma"/>
      <w:sz w:val="16"/>
      <w:szCs w:val="16"/>
    </w:rPr>
  </w:style>
  <w:style w:type="paragraph" w:styleId="30">
    <w:name w:val="Body Text 3"/>
    <w:basedOn w:val="a"/>
    <w:link w:val="3"/>
    <w:qFormat/>
    <w:rsid w:val="009F3283"/>
    <w:pPr>
      <w:spacing w:line="240" w:lineRule="atLeast"/>
      <w:jc w:val="center"/>
    </w:pPr>
    <w:rPr>
      <w:b/>
      <w:sz w:val="28"/>
      <w:szCs w:val="20"/>
    </w:rPr>
  </w:style>
  <w:style w:type="paragraph" w:customStyle="1" w:styleId="aa">
    <w:name w:val="Колонтитул"/>
    <w:basedOn w:val="a"/>
    <w:qFormat/>
    <w:rsid w:val="008C0FA5"/>
  </w:style>
  <w:style w:type="paragraph" w:customStyle="1" w:styleId="Footer">
    <w:name w:val="Footer"/>
    <w:basedOn w:val="a"/>
    <w:link w:val="a5"/>
    <w:uiPriority w:val="99"/>
    <w:unhideWhenUsed/>
    <w:rsid w:val="00E97CCA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numbering" w:customStyle="1" w:styleId="ab">
    <w:name w:val="Без списка"/>
    <w:uiPriority w:val="99"/>
    <w:semiHidden/>
    <w:unhideWhenUsed/>
    <w:qFormat/>
    <w:rsid w:val="008C0FA5"/>
  </w:style>
  <w:style w:type="table" w:styleId="ac">
    <w:name w:val="Table Grid"/>
    <w:basedOn w:val="a1"/>
    <w:rsid w:val="000D4B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7F603E-4D1C-4C22-B294-6F31F81C8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281</Words>
  <Characters>1603</Characters>
  <Application>Microsoft Office Word</Application>
  <DocSecurity>0</DocSecurity>
  <Lines>13</Lines>
  <Paragraphs>3</Paragraphs>
  <ScaleCrop>false</ScaleCrop>
  <Company/>
  <LinksUpToDate>false</LinksUpToDate>
  <CharactersWithSpaces>1881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Николаева</dc:creator>
  <cp:lastModifiedBy>Оператор</cp:lastModifiedBy>
  <cp:revision>2</cp:revision>
  <cp:lastPrinted>2025-07-11T13:43:00Z</cp:lastPrinted>
  <dcterms:created xsi:type="dcterms:W3CDTF">2026-08-19T09:58:00Z</dcterms:created>
  <dcterms:modified xsi:type="dcterms:W3CDTF">2026-08-19T09:58:00Z</dcterms:modified>
  <dc:language>ru-RU</dc:language>
</cp:coreProperties>
</file>